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F3" w:rsidRDefault="007D77F3" w:rsidP="007D77F3">
      <w:pPr>
        <w:rPr>
          <w:sz w:val="36"/>
          <w:szCs w:val="36"/>
        </w:rPr>
      </w:pPr>
    </w:p>
    <w:bookmarkStart w:id="0" w:name="_MON_1427732214"/>
    <w:bookmarkEnd w:id="0"/>
    <w:p w:rsidR="00F14446" w:rsidRDefault="00A84593" w:rsidP="007D77F3">
      <w:pPr>
        <w:rPr>
          <w:sz w:val="36"/>
          <w:szCs w:val="36"/>
        </w:rPr>
      </w:pPr>
      <w:r w:rsidRPr="00811220">
        <w:rPr>
          <w:sz w:val="36"/>
          <w:szCs w:val="36"/>
        </w:rPr>
        <w:object w:dxaOrig="9072" w:dyaOrig="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38pt" o:ole="">
            <v:imagedata r:id="rId7" o:title=""/>
          </v:shape>
          <o:OLEObject Type="Embed" ProgID="Word.Document.12" ShapeID="_x0000_i1025" DrawAspect="Content" ObjectID="_1430730006" r:id="rId8">
            <o:FieldCodes>\s</o:FieldCodes>
          </o:OLEObject>
        </w:object>
      </w:r>
    </w:p>
    <w:p w:rsidR="00F14446" w:rsidRDefault="00F14446" w:rsidP="007D77F3">
      <w:pPr>
        <w:rPr>
          <w:sz w:val="36"/>
          <w:szCs w:val="36"/>
        </w:rPr>
      </w:pPr>
    </w:p>
    <w:p w:rsidR="00F14446" w:rsidRDefault="00F14446">
      <w:pPr>
        <w:rPr>
          <w:sz w:val="36"/>
          <w:szCs w:val="36"/>
        </w:rPr>
      </w:pPr>
    </w:p>
    <w:p w:rsidR="00F14446" w:rsidRDefault="00F14446" w:rsidP="007D77F3">
      <w:pPr>
        <w:rPr>
          <w:sz w:val="36"/>
          <w:szCs w:val="36"/>
        </w:rPr>
      </w:pPr>
    </w:p>
    <w:p w:rsidR="00F14446" w:rsidRDefault="00F14446">
      <w:pPr>
        <w:rPr>
          <w:sz w:val="36"/>
          <w:szCs w:val="36"/>
        </w:rPr>
      </w:pPr>
    </w:p>
    <w:p w:rsidR="00F14446" w:rsidRDefault="00F14446">
      <w:pPr>
        <w:rPr>
          <w:sz w:val="36"/>
          <w:szCs w:val="36"/>
        </w:rPr>
      </w:pPr>
    </w:p>
    <w:p w:rsidR="00F14446" w:rsidRDefault="00F14446">
      <w:pPr>
        <w:rPr>
          <w:sz w:val="36"/>
          <w:szCs w:val="36"/>
        </w:rPr>
      </w:pPr>
    </w:p>
    <w:p w:rsidR="00125A3C" w:rsidRDefault="00125A3C">
      <w:pPr>
        <w:rPr>
          <w:sz w:val="36"/>
          <w:szCs w:val="36"/>
        </w:rPr>
      </w:pPr>
    </w:p>
    <w:p w:rsidR="00B41703" w:rsidRPr="00A17B09" w:rsidRDefault="00B41703" w:rsidP="00B41703">
      <w:pPr>
        <w:spacing w:after="0"/>
        <w:rPr>
          <w:sz w:val="40"/>
          <w:szCs w:val="40"/>
        </w:rPr>
      </w:pPr>
      <w:r w:rsidRPr="00A17B09">
        <w:rPr>
          <w:b/>
          <w:sz w:val="40"/>
          <w:szCs w:val="40"/>
        </w:rPr>
        <w:t>Helénistické období</w:t>
      </w:r>
      <w:r w:rsidR="00EF4548">
        <w:rPr>
          <w:sz w:val="40"/>
          <w:szCs w:val="40"/>
        </w:rPr>
        <w:t xml:space="preserve"> - </w:t>
      </w:r>
      <w:r w:rsidRPr="00A17B09">
        <w:rPr>
          <w:sz w:val="40"/>
          <w:szCs w:val="40"/>
        </w:rPr>
        <w:t>rozkvět i pád antické filozofie,</w:t>
      </w:r>
    </w:p>
    <w:p w:rsidR="00B41703" w:rsidRPr="00A17B09" w:rsidRDefault="00B41703" w:rsidP="00B41703">
      <w:pPr>
        <w:spacing w:after="0"/>
        <w:rPr>
          <w:sz w:val="40"/>
          <w:szCs w:val="40"/>
        </w:rPr>
      </w:pPr>
      <w:r w:rsidRPr="00A17B09">
        <w:rPr>
          <w:sz w:val="40"/>
          <w:szCs w:val="40"/>
        </w:rPr>
        <w:t>po</w:t>
      </w:r>
      <w:r w:rsidR="00EF4548">
        <w:rPr>
          <w:sz w:val="40"/>
          <w:szCs w:val="40"/>
        </w:rPr>
        <w:t xml:space="preserve">slední období řecké filozofie - </w:t>
      </w:r>
      <w:r w:rsidRPr="00A17B09">
        <w:rPr>
          <w:sz w:val="40"/>
          <w:szCs w:val="40"/>
        </w:rPr>
        <w:t>tři filozofické směry:</w:t>
      </w:r>
    </w:p>
    <w:p w:rsidR="00B41703" w:rsidRPr="00A17B09" w:rsidRDefault="00B41703" w:rsidP="00B41703">
      <w:pPr>
        <w:spacing w:after="0"/>
        <w:rPr>
          <w:i/>
          <w:sz w:val="40"/>
          <w:szCs w:val="40"/>
          <w:u w:val="single"/>
        </w:rPr>
      </w:pPr>
      <w:r w:rsidRPr="00A17B09">
        <w:rPr>
          <w:i/>
          <w:sz w:val="40"/>
          <w:szCs w:val="40"/>
        </w:rPr>
        <w:t>epikureismus</w:t>
      </w:r>
      <w:r w:rsidRPr="00A17B09">
        <w:rPr>
          <w:sz w:val="40"/>
          <w:szCs w:val="40"/>
        </w:rPr>
        <w:t xml:space="preserve">, </w:t>
      </w:r>
      <w:r w:rsidRPr="00A17B09">
        <w:rPr>
          <w:i/>
          <w:sz w:val="40"/>
          <w:szCs w:val="40"/>
          <w:u w:val="single"/>
        </w:rPr>
        <w:t>stoicismus</w:t>
      </w:r>
      <w:r w:rsidRPr="00A17B09">
        <w:rPr>
          <w:sz w:val="40"/>
          <w:szCs w:val="40"/>
        </w:rPr>
        <w:t xml:space="preserve"> a </w:t>
      </w:r>
      <w:r w:rsidRPr="00A17B09">
        <w:rPr>
          <w:i/>
          <w:sz w:val="40"/>
          <w:szCs w:val="40"/>
          <w:u w:val="single"/>
        </w:rPr>
        <w:t>skepticismus</w:t>
      </w:r>
    </w:p>
    <w:p w:rsidR="00B41703" w:rsidRPr="00A17B09" w:rsidRDefault="00B41703" w:rsidP="00B41703">
      <w:pPr>
        <w:spacing w:after="0"/>
        <w:rPr>
          <w:b/>
          <w:sz w:val="40"/>
          <w:szCs w:val="40"/>
        </w:rPr>
      </w:pPr>
    </w:p>
    <w:p w:rsidR="00B41703" w:rsidRPr="00A17B09" w:rsidRDefault="00A17B09" w:rsidP="00B41703">
      <w:pPr>
        <w:spacing w:after="0"/>
        <w:rPr>
          <w:sz w:val="40"/>
          <w:szCs w:val="40"/>
        </w:rPr>
      </w:pPr>
      <w:r w:rsidRPr="00A17B09">
        <w:rPr>
          <w:b/>
          <w:color w:val="984806" w:themeColor="accent6" w:themeShade="80"/>
          <w:sz w:val="40"/>
          <w:szCs w:val="40"/>
        </w:rPr>
        <w:t>1.</w:t>
      </w:r>
      <w:r w:rsidRPr="00A17B09">
        <w:rPr>
          <w:b/>
          <w:sz w:val="40"/>
          <w:szCs w:val="40"/>
          <w:u w:val="single"/>
        </w:rPr>
        <w:t xml:space="preserve"> </w:t>
      </w:r>
      <w:r w:rsidR="00B41703" w:rsidRPr="00A17B09">
        <w:rPr>
          <w:b/>
          <w:color w:val="984806" w:themeColor="accent6" w:themeShade="80"/>
          <w:sz w:val="40"/>
          <w:szCs w:val="40"/>
          <w:u w:val="single"/>
        </w:rPr>
        <w:t>EPIKUREISMUS</w:t>
      </w:r>
      <w:r w:rsidR="00EF4548">
        <w:rPr>
          <w:b/>
          <w:sz w:val="40"/>
          <w:szCs w:val="40"/>
        </w:rPr>
        <w:t xml:space="preserve"> - </w:t>
      </w:r>
      <w:r w:rsidR="00B41703" w:rsidRPr="00A17B09">
        <w:rPr>
          <w:sz w:val="40"/>
          <w:szCs w:val="40"/>
        </w:rPr>
        <w:t xml:space="preserve">název podle zakladatele </w:t>
      </w:r>
      <w:proofErr w:type="spellStart"/>
      <w:r w:rsidR="00B41703" w:rsidRPr="00A17B09">
        <w:rPr>
          <w:sz w:val="40"/>
          <w:szCs w:val="40"/>
        </w:rPr>
        <w:t>Epikúra</w:t>
      </w:r>
      <w:proofErr w:type="spellEnd"/>
    </w:p>
    <w:p w:rsidR="00125A3C" w:rsidRPr="00A17B09" w:rsidRDefault="00B41703">
      <w:pPr>
        <w:rPr>
          <w:rFonts w:eastAsia="Times New Roman" w:cs="Times New Roman CE"/>
          <w:iCs/>
          <w:sz w:val="40"/>
          <w:szCs w:val="40"/>
          <w:lang w:eastAsia="cs-CZ"/>
        </w:rPr>
      </w:pPr>
      <w:proofErr w:type="spellStart"/>
      <w:r w:rsidRPr="00A17B09">
        <w:rPr>
          <w:sz w:val="40"/>
          <w:szCs w:val="40"/>
        </w:rPr>
        <w:t>Epikú</w:t>
      </w:r>
      <w:r w:rsidR="00125A3C" w:rsidRPr="00A17B09">
        <w:rPr>
          <w:sz w:val="40"/>
          <w:szCs w:val="40"/>
        </w:rPr>
        <w:t>ros</w:t>
      </w:r>
      <w:proofErr w:type="spellEnd"/>
      <w:r w:rsidR="00EF4548">
        <w:rPr>
          <w:sz w:val="40"/>
          <w:szCs w:val="40"/>
        </w:rPr>
        <w:t xml:space="preserve"> - </w:t>
      </w:r>
      <w:r w:rsidR="00F14446" w:rsidRPr="00A17B09">
        <w:rPr>
          <w:sz w:val="40"/>
          <w:szCs w:val="40"/>
        </w:rPr>
        <w:t>nejznámější výroky:</w:t>
      </w:r>
      <w:r w:rsidR="00F14446" w:rsidRPr="00A17B09">
        <w:rPr>
          <w:rFonts w:eastAsia="Times New Roman" w:cs="Times New Roman CE"/>
          <w:iCs/>
          <w:sz w:val="40"/>
          <w:szCs w:val="40"/>
          <w:lang w:eastAsia="cs-CZ"/>
        </w:rPr>
        <w:t xml:space="preserve"> „Jediným dobrem je slast.“  „Žij skrytě.“ </w:t>
      </w:r>
    </w:p>
    <w:p w:rsidR="00A17B09" w:rsidRPr="00A17B09" w:rsidRDefault="00F14446">
      <w:pPr>
        <w:rPr>
          <w:rFonts w:eastAsia="Times New Roman" w:cs="Times New Roman CE"/>
          <w:iCs/>
          <w:sz w:val="40"/>
          <w:szCs w:val="40"/>
          <w:lang w:eastAsia="cs-CZ"/>
        </w:rPr>
      </w:pPr>
      <w:r w:rsidRPr="00A17B09">
        <w:rPr>
          <w:rFonts w:eastAsia="Times New Roman" w:cs="Times New Roman CE"/>
          <w:iCs/>
          <w:sz w:val="40"/>
          <w:szCs w:val="40"/>
          <w:lang w:eastAsia="cs-CZ"/>
        </w:rPr>
        <w:t>Úkol: Zkuste oba výroky vyložit, objasnit.</w:t>
      </w:r>
    </w:p>
    <w:p w:rsidR="00B41703" w:rsidRPr="00A17B09" w:rsidRDefault="00A17B09" w:rsidP="00A17B09">
      <w:pPr>
        <w:spacing w:after="0"/>
        <w:rPr>
          <w:rFonts w:eastAsia="Times New Roman" w:cs="Times New Roman CE"/>
          <w:iCs/>
          <w:sz w:val="40"/>
          <w:szCs w:val="40"/>
          <w:lang w:eastAsia="cs-CZ"/>
        </w:rPr>
      </w:pPr>
      <w:r w:rsidRPr="00A17B09">
        <w:rPr>
          <w:rFonts w:eastAsia="Times New Roman" w:cs="Times New Roman CE"/>
          <w:b/>
          <w:iCs/>
          <w:color w:val="984806" w:themeColor="accent6" w:themeShade="80"/>
          <w:sz w:val="40"/>
          <w:szCs w:val="40"/>
          <w:lang w:eastAsia="cs-CZ"/>
        </w:rPr>
        <w:t xml:space="preserve">2. </w:t>
      </w:r>
      <w:r w:rsidR="00B41703" w:rsidRPr="00A17B09">
        <w:rPr>
          <w:rFonts w:eastAsia="Times New Roman" w:cs="Times New Roman CE"/>
          <w:b/>
          <w:iCs/>
          <w:color w:val="984806" w:themeColor="accent6" w:themeShade="80"/>
          <w:sz w:val="40"/>
          <w:szCs w:val="40"/>
          <w:u w:val="single"/>
          <w:lang w:eastAsia="cs-CZ"/>
        </w:rPr>
        <w:t>STOICISMUS</w:t>
      </w:r>
      <w:r w:rsidR="00EF4548">
        <w:rPr>
          <w:rFonts w:eastAsia="Times New Roman" w:cs="Times New Roman CE"/>
          <w:iCs/>
          <w:sz w:val="40"/>
          <w:szCs w:val="40"/>
          <w:lang w:eastAsia="cs-CZ"/>
        </w:rPr>
        <w:t xml:space="preserve"> - </w:t>
      </w:r>
      <w:r w:rsidR="00B41703" w:rsidRPr="00A17B09">
        <w:rPr>
          <w:rFonts w:eastAsia="Times New Roman" w:cs="Times New Roman CE"/>
          <w:iCs/>
          <w:sz w:val="40"/>
          <w:szCs w:val="40"/>
          <w:lang w:eastAsia="cs-CZ"/>
        </w:rPr>
        <w:t xml:space="preserve">název z řeckého </w:t>
      </w:r>
      <w:r w:rsidR="00B41703" w:rsidRPr="00A17B09">
        <w:rPr>
          <w:rFonts w:eastAsia="Times New Roman" w:cs="Times New Roman CE"/>
          <w:i/>
          <w:iCs/>
          <w:sz w:val="40"/>
          <w:szCs w:val="40"/>
          <w:lang w:eastAsia="cs-CZ"/>
        </w:rPr>
        <w:t>stoa</w:t>
      </w:r>
      <w:r w:rsidR="00EF4548">
        <w:rPr>
          <w:rFonts w:eastAsia="Times New Roman" w:cs="Times New Roman CE"/>
          <w:i/>
          <w:iCs/>
          <w:sz w:val="40"/>
          <w:szCs w:val="40"/>
          <w:lang w:eastAsia="cs-CZ"/>
        </w:rPr>
        <w:t xml:space="preserve"> </w:t>
      </w:r>
      <w:r w:rsidR="00B41703" w:rsidRPr="00A17B09">
        <w:rPr>
          <w:rFonts w:eastAsia="Times New Roman" w:cs="Times New Roman CE"/>
          <w:i/>
          <w:iCs/>
          <w:sz w:val="40"/>
          <w:szCs w:val="40"/>
          <w:lang w:eastAsia="cs-CZ"/>
        </w:rPr>
        <w:t>=</w:t>
      </w:r>
      <w:r w:rsidR="00EF4548">
        <w:rPr>
          <w:rFonts w:eastAsia="Times New Roman" w:cs="Times New Roman CE"/>
          <w:i/>
          <w:iCs/>
          <w:sz w:val="40"/>
          <w:szCs w:val="40"/>
          <w:lang w:eastAsia="cs-CZ"/>
        </w:rPr>
        <w:t xml:space="preserve"> </w:t>
      </w:r>
      <w:r w:rsidR="00B41703" w:rsidRPr="00A17B09">
        <w:rPr>
          <w:rFonts w:eastAsia="Times New Roman" w:cs="Times New Roman CE"/>
          <w:i/>
          <w:iCs/>
          <w:sz w:val="40"/>
          <w:szCs w:val="40"/>
          <w:lang w:eastAsia="cs-CZ"/>
        </w:rPr>
        <w:t>sloupořadí</w:t>
      </w:r>
      <w:r w:rsidR="00B41703" w:rsidRPr="00A17B09">
        <w:rPr>
          <w:rFonts w:eastAsia="Times New Roman" w:cs="Times New Roman CE"/>
          <w:iCs/>
          <w:sz w:val="40"/>
          <w:szCs w:val="40"/>
          <w:lang w:eastAsia="cs-CZ"/>
        </w:rPr>
        <w:t xml:space="preserve"> (podle místa, kde se filozofie rozvíjela)</w:t>
      </w:r>
    </w:p>
    <w:p w:rsidR="00B41703" w:rsidRPr="00A17B09" w:rsidRDefault="00B41703" w:rsidP="00A17B09">
      <w:pPr>
        <w:spacing w:after="0"/>
        <w:rPr>
          <w:rFonts w:eastAsia="Times New Roman" w:cs="Times New Roman CE"/>
          <w:iCs/>
          <w:sz w:val="40"/>
          <w:szCs w:val="40"/>
          <w:lang w:eastAsia="cs-CZ"/>
        </w:rPr>
      </w:pPr>
      <w:r w:rsidRPr="00A17B09">
        <w:rPr>
          <w:rFonts w:eastAsia="Times New Roman" w:cs="Times New Roman CE"/>
          <w:iCs/>
          <w:sz w:val="40"/>
          <w:szCs w:val="40"/>
          <w:lang w:eastAsia="cs-CZ"/>
        </w:rPr>
        <w:t xml:space="preserve">Představitelé: </w:t>
      </w:r>
      <w:proofErr w:type="spellStart"/>
      <w:r w:rsidRPr="00A17B09">
        <w:rPr>
          <w:rFonts w:eastAsia="Times New Roman" w:cs="Times New Roman CE"/>
          <w:iCs/>
          <w:sz w:val="40"/>
          <w:szCs w:val="40"/>
          <w:lang w:eastAsia="cs-CZ"/>
        </w:rPr>
        <w:t>Epiktétos</w:t>
      </w:r>
      <w:proofErr w:type="spellEnd"/>
      <w:r w:rsidRPr="00A17B09">
        <w:rPr>
          <w:rFonts w:eastAsia="Times New Roman" w:cs="Times New Roman CE"/>
          <w:iCs/>
          <w:sz w:val="40"/>
          <w:szCs w:val="40"/>
          <w:lang w:eastAsia="cs-CZ"/>
        </w:rPr>
        <w:t>, Marcus Aurelius, Seneca</w:t>
      </w:r>
    </w:p>
    <w:p w:rsidR="00A17B09" w:rsidRPr="00A17B09" w:rsidRDefault="00A17B09" w:rsidP="00A17B09">
      <w:pPr>
        <w:spacing w:after="0"/>
        <w:rPr>
          <w:sz w:val="40"/>
          <w:szCs w:val="40"/>
        </w:rPr>
      </w:pPr>
      <w:r w:rsidRPr="00A17B09">
        <w:rPr>
          <w:rFonts w:eastAsia="Times New Roman" w:cs="Times New Roman CE"/>
          <w:iCs/>
          <w:sz w:val="40"/>
          <w:szCs w:val="40"/>
          <w:lang w:eastAsia="cs-CZ"/>
        </w:rPr>
        <w:t>Cíl: dosáhnout vyrovnanosti a naprostého klidu; lidé se mají „léčit“, tj. zbavovat se negativních vlastností</w:t>
      </w:r>
    </w:p>
    <w:p w:rsidR="00113305" w:rsidRDefault="00A84593" w:rsidP="00113305">
      <w:pPr>
        <w:spacing w:before="100" w:beforeAutospacing="1" w:after="0" w:line="240" w:lineRule="auto"/>
        <w:outlineLvl w:val="1"/>
        <w:rPr>
          <w:rFonts w:eastAsia="Times New Roman" w:cs="Times New Roman"/>
          <w:b/>
          <w:bCs/>
          <w:sz w:val="40"/>
          <w:szCs w:val="40"/>
          <w:u w:val="single"/>
          <w:lang w:eastAsia="cs-CZ"/>
        </w:rPr>
      </w:pPr>
      <w:proofErr w:type="spellStart"/>
      <w:r w:rsidRPr="00A17B09">
        <w:rPr>
          <w:rFonts w:eastAsia="Times New Roman" w:cs="Times New Roman"/>
          <w:b/>
          <w:bCs/>
          <w:sz w:val="40"/>
          <w:szCs w:val="40"/>
          <w:u w:val="single"/>
          <w:lang w:eastAsia="cs-CZ"/>
        </w:rPr>
        <w:t>Epiktétos</w:t>
      </w:r>
      <w:proofErr w:type="spellEnd"/>
      <w:r w:rsidR="00EF4548">
        <w:rPr>
          <w:rFonts w:eastAsia="Times New Roman" w:cs="Times New Roman"/>
          <w:b/>
          <w:bCs/>
          <w:sz w:val="40"/>
          <w:szCs w:val="40"/>
          <w:lang w:eastAsia="cs-CZ"/>
        </w:rPr>
        <w:t xml:space="preserve"> - </w:t>
      </w:r>
      <w:r w:rsidR="00113305">
        <w:rPr>
          <w:rFonts w:eastAsia="Times New Roman" w:cs="Times New Roman"/>
          <w:bCs/>
          <w:sz w:val="40"/>
          <w:szCs w:val="40"/>
          <w:lang w:eastAsia="cs-CZ"/>
        </w:rPr>
        <w:t xml:space="preserve">otrok; </w:t>
      </w:r>
      <w:r w:rsidRPr="00A17B09">
        <w:rPr>
          <w:rFonts w:eastAsia="Times New Roman" w:cs="Times New Roman"/>
          <w:bCs/>
          <w:sz w:val="40"/>
          <w:szCs w:val="40"/>
          <w:lang w:eastAsia="cs-CZ"/>
        </w:rPr>
        <w:t xml:space="preserve">názor, že člověk má být spokojený s tím, co má, a netrápit se zbytečnými touhami po něčem, co vlastnit nemůže; máme se snažit přesně pojmenovávat činy lidí, a ne je hodnotit jako špatné; každý člověk jednou za své činy zaplatí.                </w:t>
      </w:r>
    </w:p>
    <w:p w:rsidR="00E83B12" w:rsidRPr="00A17B09" w:rsidRDefault="00113305" w:rsidP="00113305">
      <w:pPr>
        <w:spacing w:before="100" w:beforeAutospacing="1" w:after="0" w:line="240" w:lineRule="auto"/>
        <w:outlineLvl w:val="1"/>
        <w:rPr>
          <w:rFonts w:eastAsia="Times New Roman" w:cs="Times New Roman"/>
          <w:bCs/>
          <w:sz w:val="40"/>
          <w:szCs w:val="40"/>
          <w:lang w:eastAsia="cs-CZ"/>
        </w:rPr>
      </w:pPr>
      <w:r w:rsidRPr="00113305">
        <w:rPr>
          <w:rFonts w:eastAsia="Times New Roman" w:cs="Times New Roman"/>
          <w:b/>
          <w:bCs/>
          <w:color w:val="000000" w:themeColor="text1"/>
          <w:sz w:val="40"/>
          <w:szCs w:val="40"/>
          <w:u w:val="single"/>
          <w:lang w:eastAsia="cs-CZ"/>
        </w:rPr>
        <w:t xml:space="preserve">Marcus </w:t>
      </w:r>
      <w:r w:rsidR="00A84593" w:rsidRPr="00113305">
        <w:rPr>
          <w:rFonts w:eastAsia="Times New Roman" w:cs="Times New Roman"/>
          <w:b/>
          <w:bCs/>
          <w:sz w:val="40"/>
          <w:szCs w:val="40"/>
          <w:u w:val="single"/>
          <w:lang w:eastAsia="cs-CZ"/>
        </w:rPr>
        <w:t>Aurelius</w:t>
      </w:r>
      <w:r w:rsidR="00EF4548">
        <w:rPr>
          <w:rFonts w:eastAsia="Times New Roman" w:cs="Times New Roman"/>
          <w:bCs/>
          <w:sz w:val="40"/>
          <w:szCs w:val="40"/>
          <w:lang w:eastAsia="cs-CZ"/>
        </w:rPr>
        <w:t xml:space="preserve"> - </w:t>
      </w:r>
      <w:r w:rsidR="00A84593" w:rsidRPr="00A17B09">
        <w:rPr>
          <w:rFonts w:eastAsia="Times New Roman" w:cs="Times New Roman"/>
          <w:bCs/>
          <w:sz w:val="40"/>
          <w:szCs w:val="40"/>
          <w:lang w:eastAsia="cs-CZ"/>
        </w:rPr>
        <w:t xml:space="preserve">významný vojevůdce, skromný </w:t>
      </w:r>
      <w:r w:rsidR="00EF4548">
        <w:rPr>
          <w:rFonts w:eastAsia="Times New Roman" w:cs="Times New Roman"/>
          <w:bCs/>
          <w:sz w:val="40"/>
          <w:szCs w:val="40"/>
          <w:lang w:eastAsia="cs-CZ"/>
        </w:rPr>
        <w:t>a </w:t>
      </w:r>
      <w:r w:rsidR="00A84593" w:rsidRPr="00A17B09">
        <w:rPr>
          <w:rFonts w:eastAsia="Times New Roman" w:cs="Times New Roman"/>
          <w:bCs/>
          <w:sz w:val="40"/>
          <w:szCs w:val="40"/>
          <w:lang w:eastAsia="cs-CZ"/>
        </w:rPr>
        <w:t>vyrovnaný; doporučuje, aby se člověk snažil zlepšit všechno, co zlepšit může</w:t>
      </w:r>
      <w:r w:rsidR="00A17B09" w:rsidRPr="00A17B09">
        <w:rPr>
          <w:rFonts w:eastAsia="Times New Roman" w:cs="Times New Roman"/>
          <w:bCs/>
          <w:sz w:val="40"/>
          <w:szCs w:val="40"/>
          <w:lang w:eastAsia="cs-CZ"/>
        </w:rPr>
        <w:t xml:space="preserve"> a stal se dobrým člověkem.                                </w:t>
      </w:r>
      <w:r w:rsidR="00A17B09" w:rsidRPr="00A17B09">
        <w:rPr>
          <w:rFonts w:eastAsia="Times New Roman" w:cs="Times New Roman"/>
          <w:b/>
          <w:bCs/>
          <w:sz w:val="40"/>
          <w:szCs w:val="40"/>
          <w:u w:val="single"/>
          <w:lang w:eastAsia="cs-CZ"/>
        </w:rPr>
        <w:t>Seneca</w:t>
      </w:r>
      <w:r w:rsidR="00EF4548">
        <w:rPr>
          <w:rFonts w:eastAsia="Times New Roman" w:cs="Times New Roman"/>
          <w:bCs/>
          <w:sz w:val="40"/>
          <w:szCs w:val="40"/>
          <w:lang w:eastAsia="cs-CZ"/>
        </w:rPr>
        <w:t xml:space="preserve"> - </w:t>
      </w:r>
      <w:r w:rsidR="00A17B09" w:rsidRPr="00A17B09">
        <w:rPr>
          <w:rFonts w:eastAsia="Times New Roman" w:cs="Times New Roman"/>
          <w:bCs/>
          <w:sz w:val="40"/>
          <w:szCs w:val="40"/>
          <w:lang w:eastAsia="cs-CZ"/>
        </w:rPr>
        <w:t>názor, že člověk má žít v klidu a nenechat vyrušovat zbytečnými malichernostmi</w:t>
      </w:r>
    </w:p>
    <w:p w:rsidR="00A17B09" w:rsidRPr="00A17B09" w:rsidRDefault="00A17B09" w:rsidP="00E83B1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40"/>
          <w:szCs w:val="40"/>
          <w:lang w:eastAsia="cs-CZ"/>
        </w:rPr>
      </w:pPr>
      <w:r w:rsidRPr="00A17B09">
        <w:rPr>
          <w:rFonts w:eastAsia="Times New Roman" w:cs="Times New Roman"/>
          <w:bCs/>
          <w:sz w:val="40"/>
          <w:szCs w:val="40"/>
          <w:lang w:eastAsia="cs-CZ"/>
        </w:rPr>
        <w:lastRenderedPageBreak/>
        <w:t>Úkol: Co mají názory stoických filozofů společného?</w:t>
      </w:r>
    </w:p>
    <w:p w:rsidR="00A84593" w:rsidRPr="00A17B09" w:rsidRDefault="00A84593" w:rsidP="00E83B1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40"/>
          <w:szCs w:val="40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14446" w:rsidRPr="00EC2F52" w:rsidTr="00E83B12">
        <w:tc>
          <w:tcPr>
            <w:tcW w:w="0" w:type="auto"/>
            <w:shd w:val="clear" w:color="auto" w:fill="auto"/>
            <w:vAlign w:val="center"/>
            <w:hideMark/>
          </w:tcPr>
          <w:p w:rsidR="00F14446" w:rsidRPr="00EC2F52" w:rsidRDefault="00F14446" w:rsidP="00E83B12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cs-CZ"/>
              </w:rPr>
            </w:pPr>
          </w:p>
        </w:tc>
      </w:tr>
    </w:tbl>
    <w:p w:rsidR="00E83B12" w:rsidRPr="00EC2F52" w:rsidRDefault="00E83B12" w:rsidP="00E83B12">
      <w:pPr>
        <w:spacing w:after="0" w:line="240" w:lineRule="auto"/>
        <w:rPr>
          <w:rFonts w:eastAsia="Times New Roman" w:cs="Times New Roman"/>
          <w:vanish/>
          <w:sz w:val="32"/>
          <w:szCs w:val="32"/>
          <w:lang w:eastAsia="cs-CZ"/>
        </w:rPr>
      </w:pPr>
    </w:p>
    <w:p w:rsidR="00E83B12" w:rsidRPr="00EC2F52" w:rsidRDefault="00E83B12" w:rsidP="00E83B12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cs-CZ"/>
        </w:rPr>
      </w:pPr>
    </w:p>
    <w:p w:rsidR="002670F5" w:rsidRPr="00A17B09" w:rsidRDefault="002670F5">
      <w:pPr>
        <w:rPr>
          <w:sz w:val="40"/>
          <w:szCs w:val="40"/>
        </w:rPr>
      </w:pPr>
      <w:r w:rsidRPr="00417DB1">
        <w:rPr>
          <w:b/>
          <w:color w:val="984806" w:themeColor="accent6" w:themeShade="80"/>
          <w:sz w:val="40"/>
          <w:szCs w:val="40"/>
        </w:rPr>
        <w:t xml:space="preserve">3. </w:t>
      </w:r>
      <w:r w:rsidRPr="00417DB1">
        <w:rPr>
          <w:b/>
          <w:color w:val="984806" w:themeColor="accent6" w:themeShade="80"/>
          <w:sz w:val="40"/>
          <w:szCs w:val="40"/>
          <w:u w:val="single"/>
        </w:rPr>
        <w:t>S</w:t>
      </w:r>
      <w:r w:rsidR="00417DB1">
        <w:rPr>
          <w:b/>
          <w:color w:val="984806" w:themeColor="accent6" w:themeShade="80"/>
          <w:sz w:val="40"/>
          <w:szCs w:val="40"/>
          <w:u w:val="single"/>
        </w:rPr>
        <w:t>KEPTICISMUS</w:t>
      </w:r>
      <w:r w:rsidR="00EF4548">
        <w:rPr>
          <w:sz w:val="40"/>
          <w:szCs w:val="40"/>
        </w:rPr>
        <w:t xml:space="preserve"> - </w:t>
      </w:r>
      <w:r w:rsidRPr="00A17B09">
        <w:rPr>
          <w:sz w:val="40"/>
          <w:szCs w:val="40"/>
        </w:rPr>
        <w:t>vychází z tzv. skepse (pochybování, nedůvěra)</w:t>
      </w:r>
    </w:p>
    <w:p w:rsidR="002670F5" w:rsidRPr="00A17B09" w:rsidRDefault="00D266D1">
      <w:pPr>
        <w:rPr>
          <w:sz w:val="40"/>
          <w:szCs w:val="40"/>
        </w:rPr>
      </w:pPr>
      <w:r w:rsidRPr="00A17B09">
        <w:rPr>
          <w:sz w:val="40"/>
          <w:szCs w:val="40"/>
        </w:rPr>
        <w:t>Názor, že s</w:t>
      </w:r>
      <w:r w:rsidR="002670F5" w:rsidRPr="00A17B09">
        <w:rPr>
          <w:sz w:val="40"/>
          <w:szCs w:val="40"/>
        </w:rPr>
        <w:t>vět nemůžeme poznat, a proto ho ani nemáme hodnotit.</w:t>
      </w:r>
    </w:p>
    <w:p w:rsidR="00590AC6" w:rsidRPr="00A17B09" w:rsidRDefault="00590AC6">
      <w:pPr>
        <w:rPr>
          <w:sz w:val="40"/>
          <w:szCs w:val="40"/>
        </w:rPr>
      </w:pPr>
      <w:r w:rsidRPr="00A17B09">
        <w:rPr>
          <w:sz w:val="40"/>
          <w:szCs w:val="40"/>
        </w:rPr>
        <w:t>Agnosticismus</w:t>
      </w:r>
    </w:p>
    <w:p w:rsidR="00590AC6" w:rsidRPr="00A17B09" w:rsidRDefault="00590AC6">
      <w:pPr>
        <w:rPr>
          <w:sz w:val="40"/>
          <w:szCs w:val="40"/>
        </w:rPr>
      </w:pPr>
      <w:r w:rsidRPr="00A17B09">
        <w:rPr>
          <w:sz w:val="40"/>
          <w:szCs w:val="40"/>
        </w:rPr>
        <w:t>Nihilismus</w:t>
      </w:r>
    </w:p>
    <w:p w:rsidR="00590AC6" w:rsidRPr="00A17B09" w:rsidRDefault="00590AC6">
      <w:pPr>
        <w:rPr>
          <w:sz w:val="40"/>
          <w:szCs w:val="40"/>
        </w:rPr>
      </w:pPr>
    </w:p>
    <w:p w:rsidR="002670F5" w:rsidRDefault="00590AC6">
      <w:pPr>
        <w:rPr>
          <w:sz w:val="40"/>
          <w:szCs w:val="40"/>
        </w:rPr>
      </w:pPr>
      <w:r w:rsidRPr="00A17B09">
        <w:rPr>
          <w:sz w:val="40"/>
          <w:szCs w:val="40"/>
        </w:rPr>
        <w:t>Císař Justinián nařídil uzavřít všechny filozofické školy (586 př.</w:t>
      </w:r>
      <w:r w:rsidR="00EF4548">
        <w:rPr>
          <w:sz w:val="40"/>
          <w:szCs w:val="40"/>
        </w:rPr>
        <w:t xml:space="preserve"> </w:t>
      </w:r>
      <w:r w:rsidRPr="00A17B09">
        <w:rPr>
          <w:sz w:val="40"/>
          <w:szCs w:val="40"/>
        </w:rPr>
        <w:t>n.</w:t>
      </w:r>
      <w:r w:rsidR="00EF4548">
        <w:rPr>
          <w:sz w:val="40"/>
          <w:szCs w:val="40"/>
        </w:rPr>
        <w:t xml:space="preserve"> </w:t>
      </w:r>
      <w:r w:rsidRPr="00A17B09">
        <w:rPr>
          <w:sz w:val="40"/>
          <w:szCs w:val="40"/>
        </w:rPr>
        <w:t>l.), a tím končí poslední období řecké filozofie.</w:t>
      </w:r>
    </w:p>
    <w:p w:rsidR="00417DB1" w:rsidRDefault="00417DB1">
      <w:pPr>
        <w:rPr>
          <w:sz w:val="40"/>
          <w:szCs w:val="40"/>
        </w:rPr>
      </w:pPr>
    </w:p>
    <w:p w:rsidR="00113305" w:rsidRDefault="00113305">
      <w:pPr>
        <w:rPr>
          <w:sz w:val="40"/>
          <w:szCs w:val="40"/>
        </w:rPr>
      </w:pPr>
    </w:p>
    <w:p w:rsidR="00113305" w:rsidRDefault="00113305">
      <w:pPr>
        <w:rPr>
          <w:sz w:val="40"/>
          <w:szCs w:val="40"/>
        </w:rPr>
      </w:pPr>
    </w:p>
    <w:p w:rsidR="00417DB1" w:rsidRDefault="00417DB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17DB1" w:rsidRDefault="00417DB1">
      <w:pPr>
        <w:rPr>
          <w:sz w:val="40"/>
          <w:szCs w:val="40"/>
        </w:rPr>
      </w:pPr>
      <w:r>
        <w:rPr>
          <w:sz w:val="40"/>
          <w:szCs w:val="40"/>
        </w:rPr>
        <w:lastRenderedPageBreak/>
        <w:t>Literatura</w:t>
      </w:r>
    </w:p>
    <w:p w:rsidR="00904677" w:rsidRPr="00113305" w:rsidRDefault="00113305" w:rsidP="00113305">
      <w:pPr>
        <w:rPr>
          <w:sz w:val="40"/>
          <w:szCs w:val="40"/>
        </w:rPr>
      </w:pPr>
      <w:r w:rsidRPr="00113305">
        <w:rPr>
          <w:sz w:val="40"/>
          <w:szCs w:val="40"/>
        </w:rPr>
        <w:t xml:space="preserve">DVOŘÁK, Jan a kol. </w:t>
      </w:r>
      <w:r w:rsidRPr="00113305">
        <w:rPr>
          <w:i/>
          <w:iCs/>
          <w:sz w:val="40"/>
          <w:szCs w:val="40"/>
        </w:rPr>
        <w:t>Odmaturuj ze společenských věd</w:t>
      </w:r>
      <w:r w:rsidRPr="00113305">
        <w:rPr>
          <w:sz w:val="40"/>
          <w:szCs w:val="40"/>
        </w:rPr>
        <w:t xml:space="preserve">. Brno: </w:t>
      </w:r>
      <w:proofErr w:type="spellStart"/>
      <w:r w:rsidRPr="00113305">
        <w:rPr>
          <w:sz w:val="40"/>
          <w:szCs w:val="40"/>
        </w:rPr>
        <w:t>Didaktis</w:t>
      </w:r>
      <w:proofErr w:type="spellEnd"/>
      <w:r w:rsidRPr="00113305">
        <w:rPr>
          <w:sz w:val="40"/>
          <w:szCs w:val="40"/>
        </w:rPr>
        <w:t xml:space="preserve">, 2008, ISBN 978-80-7358-122-0. </w:t>
      </w:r>
    </w:p>
    <w:p w:rsidR="00904677" w:rsidRPr="00113305" w:rsidRDefault="00113305" w:rsidP="00113305">
      <w:pPr>
        <w:rPr>
          <w:sz w:val="40"/>
          <w:szCs w:val="40"/>
        </w:rPr>
      </w:pPr>
      <w:bookmarkStart w:id="1" w:name="_GoBack"/>
      <w:bookmarkEnd w:id="1"/>
      <w:r w:rsidRPr="00113305">
        <w:rPr>
          <w:sz w:val="40"/>
          <w:szCs w:val="40"/>
        </w:rPr>
        <w:t xml:space="preserve">ČADOVÁ, Barbara a kol. </w:t>
      </w:r>
      <w:r w:rsidRPr="00113305">
        <w:rPr>
          <w:i/>
          <w:iCs/>
          <w:sz w:val="40"/>
          <w:szCs w:val="40"/>
        </w:rPr>
        <w:t>Maturitní otázky</w:t>
      </w:r>
      <w:r w:rsidRPr="00113305">
        <w:rPr>
          <w:sz w:val="40"/>
          <w:szCs w:val="40"/>
        </w:rPr>
        <w:t>. Havlíčkův Brod: Fragment, 2008, ISBN 978-80-253-0600-0.</w:t>
      </w:r>
    </w:p>
    <w:p w:rsidR="00113305" w:rsidRPr="00A17B09" w:rsidRDefault="00113305">
      <w:pPr>
        <w:rPr>
          <w:sz w:val="40"/>
          <w:szCs w:val="40"/>
        </w:rPr>
      </w:pPr>
    </w:p>
    <w:sectPr w:rsidR="00113305" w:rsidRPr="00A17B09" w:rsidSect="00DB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17B1"/>
    <w:multiLevelType w:val="hybridMultilevel"/>
    <w:tmpl w:val="2C8A0C24"/>
    <w:lvl w:ilvl="0" w:tplc="28C0D2CA">
      <w:start w:val="1"/>
      <w:numFmt w:val="bullet"/>
      <w:lvlText w:val=""/>
      <w:lvlJc w:val="left"/>
      <w:pPr>
        <w:tabs>
          <w:tab w:val="num" w:pos="1069"/>
        </w:tabs>
        <w:ind w:left="1069" w:hanging="360"/>
      </w:pPr>
      <w:rPr>
        <w:rFonts w:ascii="Wingdings 2" w:hAnsi="Wingdings 2" w:hint="default"/>
      </w:rPr>
    </w:lvl>
    <w:lvl w:ilvl="1" w:tplc="1D769852" w:tentative="1">
      <w:start w:val="1"/>
      <w:numFmt w:val="bullet"/>
      <w:lvlText w:val="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</w:rPr>
    </w:lvl>
    <w:lvl w:ilvl="2" w:tplc="EFA42B9A" w:tentative="1">
      <w:start w:val="1"/>
      <w:numFmt w:val="bullet"/>
      <w:lvlText w:val=""/>
      <w:lvlJc w:val="left"/>
      <w:pPr>
        <w:tabs>
          <w:tab w:val="num" w:pos="2509"/>
        </w:tabs>
        <w:ind w:left="2509" w:hanging="360"/>
      </w:pPr>
      <w:rPr>
        <w:rFonts w:ascii="Wingdings 2" w:hAnsi="Wingdings 2" w:hint="default"/>
      </w:rPr>
    </w:lvl>
    <w:lvl w:ilvl="3" w:tplc="318E70EC" w:tentative="1">
      <w:start w:val="1"/>
      <w:numFmt w:val="bullet"/>
      <w:lvlText w:val=""/>
      <w:lvlJc w:val="left"/>
      <w:pPr>
        <w:tabs>
          <w:tab w:val="num" w:pos="3229"/>
        </w:tabs>
        <w:ind w:left="3229" w:hanging="360"/>
      </w:pPr>
      <w:rPr>
        <w:rFonts w:ascii="Wingdings 2" w:hAnsi="Wingdings 2" w:hint="default"/>
      </w:rPr>
    </w:lvl>
    <w:lvl w:ilvl="4" w:tplc="807459B0" w:tentative="1">
      <w:start w:val="1"/>
      <w:numFmt w:val="bullet"/>
      <w:lvlText w:val=""/>
      <w:lvlJc w:val="left"/>
      <w:pPr>
        <w:tabs>
          <w:tab w:val="num" w:pos="3949"/>
        </w:tabs>
        <w:ind w:left="3949" w:hanging="360"/>
      </w:pPr>
      <w:rPr>
        <w:rFonts w:ascii="Wingdings 2" w:hAnsi="Wingdings 2" w:hint="default"/>
      </w:rPr>
    </w:lvl>
    <w:lvl w:ilvl="5" w:tplc="2F8A3364" w:tentative="1">
      <w:start w:val="1"/>
      <w:numFmt w:val="bullet"/>
      <w:lvlText w:val=""/>
      <w:lvlJc w:val="left"/>
      <w:pPr>
        <w:tabs>
          <w:tab w:val="num" w:pos="4669"/>
        </w:tabs>
        <w:ind w:left="4669" w:hanging="360"/>
      </w:pPr>
      <w:rPr>
        <w:rFonts w:ascii="Wingdings 2" w:hAnsi="Wingdings 2" w:hint="default"/>
      </w:rPr>
    </w:lvl>
    <w:lvl w:ilvl="6" w:tplc="CB46CC78" w:tentative="1">
      <w:start w:val="1"/>
      <w:numFmt w:val="bullet"/>
      <w:lvlText w:val=""/>
      <w:lvlJc w:val="left"/>
      <w:pPr>
        <w:tabs>
          <w:tab w:val="num" w:pos="5389"/>
        </w:tabs>
        <w:ind w:left="5389" w:hanging="360"/>
      </w:pPr>
      <w:rPr>
        <w:rFonts w:ascii="Wingdings 2" w:hAnsi="Wingdings 2" w:hint="default"/>
      </w:rPr>
    </w:lvl>
    <w:lvl w:ilvl="7" w:tplc="CD860CFC" w:tentative="1">
      <w:start w:val="1"/>
      <w:numFmt w:val="bullet"/>
      <w:lvlText w:val=""/>
      <w:lvlJc w:val="left"/>
      <w:pPr>
        <w:tabs>
          <w:tab w:val="num" w:pos="6109"/>
        </w:tabs>
        <w:ind w:left="6109" w:hanging="360"/>
      </w:pPr>
      <w:rPr>
        <w:rFonts w:ascii="Wingdings 2" w:hAnsi="Wingdings 2" w:hint="default"/>
      </w:rPr>
    </w:lvl>
    <w:lvl w:ilvl="8" w:tplc="67583202" w:tentative="1">
      <w:start w:val="1"/>
      <w:numFmt w:val="bullet"/>
      <w:lvlText w:val=""/>
      <w:lvlJc w:val="left"/>
      <w:pPr>
        <w:tabs>
          <w:tab w:val="num" w:pos="6829"/>
        </w:tabs>
        <w:ind w:left="6829" w:hanging="360"/>
      </w:pPr>
      <w:rPr>
        <w:rFonts w:ascii="Wingdings 2" w:hAnsi="Wingdings 2" w:hint="default"/>
      </w:rPr>
    </w:lvl>
  </w:abstractNum>
  <w:abstractNum w:abstractNumId="1">
    <w:nsid w:val="75725864"/>
    <w:multiLevelType w:val="multilevel"/>
    <w:tmpl w:val="58B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5A3C"/>
    <w:rsid w:val="00035CC3"/>
    <w:rsid w:val="00113305"/>
    <w:rsid w:val="00125A3C"/>
    <w:rsid w:val="00182215"/>
    <w:rsid w:val="002670F5"/>
    <w:rsid w:val="00417DB1"/>
    <w:rsid w:val="004F1F38"/>
    <w:rsid w:val="00590AC6"/>
    <w:rsid w:val="005C4D4A"/>
    <w:rsid w:val="006B3876"/>
    <w:rsid w:val="007D77F3"/>
    <w:rsid w:val="00811220"/>
    <w:rsid w:val="00904677"/>
    <w:rsid w:val="00A130EB"/>
    <w:rsid w:val="00A17B09"/>
    <w:rsid w:val="00A84593"/>
    <w:rsid w:val="00B34DA6"/>
    <w:rsid w:val="00B41703"/>
    <w:rsid w:val="00D00062"/>
    <w:rsid w:val="00D266D1"/>
    <w:rsid w:val="00DB49FD"/>
    <w:rsid w:val="00E83B12"/>
    <w:rsid w:val="00EC2F52"/>
    <w:rsid w:val="00EF4548"/>
    <w:rsid w:val="00F14446"/>
    <w:rsid w:val="00F1787F"/>
    <w:rsid w:val="00F3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9FD"/>
  </w:style>
  <w:style w:type="paragraph" w:styleId="Nadpis2">
    <w:name w:val="heading 2"/>
    <w:basedOn w:val="Normln"/>
    <w:link w:val="Nadpis2Char"/>
    <w:uiPriority w:val="9"/>
    <w:qFormat/>
    <w:rsid w:val="00E83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3B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E83B12"/>
  </w:style>
  <w:style w:type="character" w:styleId="CittHTML">
    <w:name w:val="HTML Cite"/>
    <w:basedOn w:val="Standardnpsmoodstavce"/>
    <w:uiPriority w:val="99"/>
    <w:semiHidden/>
    <w:unhideWhenUsed/>
    <w:rsid w:val="00E83B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83B1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8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3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3B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E83B12"/>
  </w:style>
  <w:style w:type="character" w:styleId="CittHTML">
    <w:name w:val="HTML Cite"/>
    <w:basedOn w:val="Standardnpsmoodstavce"/>
    <w:uiPriority w:val="99"/>
    <w:semiHidden/>
    <w:unhideWhenUsed/>
    <w:rsid w:val="00E83B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83B1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8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12B5-A52A-4C0A-ABF0-966ADED5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318</dc:creator>
  <cp:lastModifiedBy>Kabinet 318</cp:lastModifiedBy>
  <cp:revision>30</cp:revision>
  <dcterms:created xsi:type="dcterms:W3CDTF">2013-02-21T08:54:00Z</dcterms:created>
  <dcterms:modified xsi:type="dcterms:W3CDTF">2013-05-22T10:14:00Z</dcterms:modified>
</cp:coreProperties>
</file>